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00" w:rsidRPr="004E27B4" w:rsidRDefault="00F86E39" w:rsidP="003C5AF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  <w:r w:rsidRPr="004E27B4">
        <w:rPr>
          <w:rFonts w:ascii="Times New Roman" w:hAnsi="Times New Roman" w:cs="Times New Roman"/>
          <w:b/>
          <w:sz w:val="32"/>
          <w:szCs w:val="26"/>
          <w:lang w:val="uk-UA"/>
        </w:rPr>
        <w:t>Ре</w:t>
      </w:r>
      <w:r w:rsidR="00316000" w:rsidRPr="004E27B4">
        <w:rPr>
          <w:rFonts w:ascii="Times New Roman" w:hAnsi="Times New Roman" w:cs="Times New Roman"/>
          <w:b/>
          <w:sz w:val="32"/>
          <w:szCs w:val="26"/>
          <w:lang w:val="uk-UA"/>
        </w:rPr>
        <w:t>комендації з оформлення</w:t>
      </w:r>
      <w:r w:rsidRPr="004E27B4">
        <w:rPr>
          <w:rFonts w:ascii="Times New Roman" w:hAnsi="Times New Roman" w:cs="Times New Roman"/>
          <w:b/>
          <w:sz w:val="32"/>
          <w:szCs w:val="26"/>
          <w:lang w:val="uk-UA"/>
        </w:rPr>
        <w:t xml:space="preserve"> </w:t>
      </w:r>
      <w:r w:rsidR="004E27B4" w:rsidRPr="000E5BCD">
        <w:rPr>
          <w:rFonts w:ascii="Times New Roman" w:hAnsi="Times New Roman" w:cs="Times New Roman"/>
          <w:b/>
          <w:sz w:val="32"/>
          <w:szCs w:val="26"/>
          <w:u w:val="single"/>
          <w:lang w:val="uk-UA"/>
        </w:rPr>
        <w:t xml:space="preserve">описового </w:t>
      </w:r>
      <w:r w:rsidRPr="000E5BCD">
        <w:rPr>
          <w:rFonts w:ascii="Times New Roman" w:hAnsi="Times New Roman" w:cs="Times New Roman"/>
          <w:b/>
          <w:sz w:val="32"/>
          <w:szCs w:val="26"/>
          <w:u w:val="single"/>
          <w:lang w:val="uk-UA"/>
        </w:rPr>
        <w:t>матеріал</w:t>
      </w:r>
      <w:r w:rsidR="004E27B4" w:rsidRPr="000E5BCD">
        <w:rPr>
          <w:rFonts w:ascii="Times New Roman" w:hAnsi="Times New Roman" w:cs="Times New Roman"/>
          <w:b/>
          <w:sz w:val="32"/>
          <w:szCs w:val="26"/>
          <w:u w:val="single"/>
          <w:lang w:val="uk-UA"/>
        </w:rPr>
        <w:t>у</w:t>
      </w:r>
      <w:r w:rsidRPr="000E5BCD">
        <w:rPr>
          <w:rFonts w:ascii="Times New Roman" w:hAnsi="Times New Roman" w:cs="Times New Roman"/>
          <w:b/>
          <w:sz w:val="32"/>
          <w:szCs w:val="26"/>
          <w:u w:val="single"/>
          <w:lang w:val="uk-UA"/>
        </w:rPr>
        <w:t xml:space="preserve"> </w:t>
      </w:r>
    </w:p>
    <w:p w:rsidR="000E5BCD" w:rsidRDefault="007733F6" w:rsidP="003C5AF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  <w:r w:rsidRPr="004E27B4">
        <w:rPr>
          <w:rFonts w:ascii="Times New Roman" w:hAnsi="Times New Roman" w:cs="Times New Roman"/>
          <w:b/>
          <w:sz w:val="32"/>
          <w:szCs w:val="26"/>
          <w:lang w:val="uk-UA"/>
        </w:rPr>
        <w:t xml:space="preserve">на педагогічну виставку </w:t>
      </w:r>
    </w:p>
    <w:p w:rsidR="00F86E39" w:rsidRPr="004E27B4" w:rsidRDefault="007733F6" w:rsidP="003C5A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sz w:val="32"/>
          <w:szCs w:val="26"/>
          <w:lang w:val="uk-UA"/>
        </w:rPr>
        <w:t>«Сучасна освіта Житомирщини</w:t>
      </w:r>
      <w:r w:rsidR="004E27B4">
        <w:rPr>
          <w:rFonts w:ascii="Times New Roman" w:hAnsi="Times New Roman" w:cs="Times New Roman"/>
          <w:b/>
          <w:sz w:val="32"/>
          <w:szCs w:val="26"/>
          <w:lang w:val="uk-UA"/>
        </w:rPr>
        <w:t xml:space="preserve"> – 2017</w:t>
      </w:r>
      <w:r w:rsidRPr="004E27B4">
        <w:rPr>
          <w:rFonts w:ascii="Times New Roman" w:hAnsi="Times New Roman" w:cs="Times New Roman"/>
          <w:b/>
          <w:sz w:val="32"/>
          <w:szCs w:val="26"/>
          <w:lang w:val="uk-UA"/>
        </w:rPr>
        <w:t>»</w:t>
      </w:r>
    </w:p>
    <w:p w:rsidR="006D7DC6" w:rsidRPr="004E27B4" w:rsidRDefault="006D7DC6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14"/>
          <w:szCs w:val="26"/>
          <w:lang w:val="uk-UA"/>
        </w:rPr>
      </w:pPr>
    </w:p>
    <w:p w:rsidR="00F86E39" w:rsidRPr="004E27B4" w:rsidRDefault="006D7DC6" w:rsidP="003C5AF6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i/>
          <w:color w:val="FF0000"/>
          <w:sz w:val="32"/>
          <w:szCs w:val="26"/>
          <w:lang w:val="uk-UA"/>
        </w:rPr>
        <w:t>Матеріали на виставку подаються в друкованому та електронному вигляді</w:t>
      </w:r>
      <w:r w:rsidR="00A43472" w:rsidRPr="004E27B4">
        <w:rPr>
          <w:rFonts w:ascii="Times New Roman" w:hAnsi="Times New Roman" w:cs="Times New Roman"/>
          <w:b/>
          <w:i/>
          <w:color w:val="FF0000"/>
          <w:sz w:val="32"/>
          <w:szCs w:val="26"/>
          <w:lang w:val="uk-UA"/>
        </w:rPr>
        <w:t>!</w:t>
      </w:r>
    </w:p>
    <w:p w:rsidR="007733F6" w:rsidRPr="004E27B4" w:rsidRDefault="007733F6" w:rsidP="003C5AF6">
      <w:pPr>
        <w:pStyle w:val="a3"/>
        <w:ind w:firstLine="709"/>
        <w:jc w:val="both"/>
        <w:rPr>
          <w:rFonts w:ascii="Times New Roman" w:hAnsi="Times New Roman" w:cs="Times New Roman"/>
          <w:i/>
          <w:sz w:val="14"/>
          <w:szCs w:val="26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 xml:space="preserve">Матеріал про </w:t>
      </w:r>
      <w:r w:rsidR="000E5BCD">
        <w:rPr>
          <w:rFonts w:ascii="Times New Roman" w:hAnsi="Times New Roman" w:cs="Times New Roman"/>
          <w:i/>
          <w:sz w:val="28"/>
          <w:szCs w:val="26"/>
          <w:lang w:val="uk-UA"/>
        </w:rPr>
        <w:t>перспективний</w:t>
      </w: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 xml:space="preserve"> досвід включає наступні структурні елементи: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Обкладинка (титульний лист);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інформаційний лист;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рецензія;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анотація;</w:t>
      </w:r>
    </w:p>
    <w:p w:rsidR="006D7DC6" w:rsidRPr="004E27B4" w:rsidRDefault="006D7DC6" w:rsidP="006D7D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введення;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зміст;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основна частина;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висновок;</w:t>
      </w:r>
      <w:bookmarkStart w:id="0" w:name="_GoBack"/>
      <w:bookmarkEnd w:id="0"/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література;</w:t>
      </w:r>
    </w:p>
    <w:p w:rsidR="00F86E39" w:rsidRPr="004E27B4" w:rsidRDefault="00F86E39" w:rsidP="003C5AF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додатки .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sz w:val="28"/>
          <w:szCs w:val="26"/>
          <w:lang w:val="uk-UA"/>
        </w:rPr>
        <w:t>Р О З’</w:t>
      </w:r>
      <w:r w:rsidRPr="004E27B4">
        <w:rPr>
          <w:rFonts w:ascii="Times New Roman" w:hAnsi="Times New Roman" w:cs="Times New Roman"/>
          <w:b/>
          <w:sz w:val="28"/>
          <w:szCs w:val="26"/>
        </w:rPr>
        <w:t xml:space="preserve"> Я С Н Е НН</w:t>
      </w:r>
      <w:r w:rsidRPr="004E27B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Я</w:t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Обкладинка (титульний лист).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 Титульний лист містить: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1)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назва виставки на яку представляється матеріал;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2)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номінація;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3)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тема досвіду;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3)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П.І.Б., посада та повна назва закладу того, хто представляє матеріал;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4)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рік представлення матеріалу.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 xml:space="preserve">Інформаційний лист містить: 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1)</w:t>
      </w:r>
      <w:r w:rsidRPr="004E27B4">
        <w:rPr>
          <w:rFonts w:ascii="Times New Roman" w:hAnsi="Times New Roman" w:cs="Times New Roman"/>
          <w:color w:val="FF0000"/>
          <w:sz w:val="28"/>
          <w:szCs w:val="26"/>
          <w:lang w:val="uk-UA"/>
        </w:rPr>
        <w:tab/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>відомості про автора досвіду (творчої групи, колективу): ПІБ, рік народження, кваліфікаційна категорія і  рік присвоєння, адреса, контактний телефон;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2)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фото (за бажанням).</w:t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Рецензія</w:t>
      </w:r>
      <w:r w:rsidRPr="004E27B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.</w:t>
      </w:r>
      <w:r w:rsidR="007733F6" w:rsidRPr="004E27B4">
        <w:rPr>
          <w:rFonts w:ascii="Times New Roman" w:hAnsi="Times New Roman" w:cs="Times New Roman"/>
          <w:b/>
          <w:sz w:val="28"/>
          <w:szCs w:val="26"/>
          <w:u w:val="single"/>
        </w:rPr>
        <w:t xml:space="preserve"> 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>Містить відгуки і зауваження експерта (-ів) про представлену роботу (указати ПІБ, посада  експерта(-ів).</w:t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Анотація.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 Це скорочене (на 1/3 сторінки) виклад змісту матеріалу про досвід у наступній послідовності: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1)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основний зміст матеріалу про досвід;</w:t>
      </w: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2)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  <w:t>читацьке призначення матеріалу.</w:t>
      </w:r>
    </w:p>
    <w:p w:rsidR="004E27B4" w:rsidRDefault="004E27B4" w:rsidP="006D7DC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 xml:space="preserve">Введення. </w:t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lastRenderedPageBreak/>
        <w:t>Тема досвіду:</w:t>
      </w: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ab/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 xml:space="preserve">Автор досвіду: </w:t>
      </w: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ab/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>Адреса досвіду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>: (назва навчального закладу)</w:t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>Досвід вивчався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 в________ роках (указати ким)</w:t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>Актуальність досвіду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>. Аргументація необхідності його вивчення і поширення відповідно до загальноосвітніх задач, освітніх потреб області (міста), країни, специфіки навчально-виховного процесу в школі.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ab/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Ведуча педагогічна </w:t>
      </w: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>ідея досвіду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. Необхідно виділити головне, найбільше суттєве у досвіді, виходячи з прогнозованого результату його впровадження, а саме: які позитивні зміни в удосконаленні навчально-виховного процесу, у формуванні </w:t>
      </w:r>
      <w:r w:rsidR="00C4457C" w:rsidRPr="004E27B4">
        <w:rPr>
          <w:rFonts w:ascii="Times New Roman" w:hAnsi="Times New Roman" w:cs="Times New Roman"/>
          <w:sz w:val="28"/>
          <w:szCs w:val="26"/>
          <w:lang w:val="uk-UA"/>
        </w:rPr>
        <w:t>компетентностей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>, вихованні, особистісному розвитку школярів очікуються.</w:t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i/>
          <w:sz w:val="28"/>
          <w:szCs w:val="26"/>
          <w:lang w:val="uk-UA"/>
        </w:rPr>
        <w:t>Технологія досвіду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>. Цей компонент структури узагальненого матеріалу повинний розкривати характерні для педагога форми, методи, прийоми роботи, основні педагогічні чи управлінські операції, способи удосконалення того чи іншого виду діяльності.</w:t>
      </w:r>
    </w:p>
    <w:p w:rsidR="006D7DC6" w:rsidRPr="004E27B4" w:rsidRDefault="006D7DC6" w:rsidP="006D7D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27B4">
        <w:rPr>
          <w:rFonts w:ascii="Times New Roman" w:hAnsi="Times New Roman" w:cs="Times New Roman"/>
          <w:sz w:val="28"/>
          <w:szCs w:val="26"/>
          <w:lang w:val="uk-UA"/>
        </w:rPr>
        <w:t>Необхідно відзначити індивідуальний внесок кожного автора, якщо робота написана колективом авторів.</w:t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Зміст.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 Дає розгорнутий перелік усіх рубрик (розділів, глав, параграфів) відповідно тексту з указівкою сторінок. У змісті можуть бути перелічені номери і назви ілюстрацій і таблиць із зазначенням сторінок, на яких вони вміщені. У цілому він повинен відбивати основні аспекти розглянутої в роботі проблеми.</w:t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Основна частина</w:t>
      </w:r>
      <w:r w:rsidR="00C4457C"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 xml:space="preserve"> </w:t>
      </w: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(</w:t>
      </w:r>
      <w:r w:rsidR="006D7DC6"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20</w:t>
      </w: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-</w:t>
      </w:r>
      <w:r w:rsidR="006D7DC6"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3</w:t>
      </w: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0 сторінок)</w:t>
      </w:r>
      <w:r w:rsidRPr="004E27B4">
        <w:rPr>
          <w:rFonts w:ascii="Times New Roman" w:hAnsi="Times New Roman" w:cs="Times New Roman"/>
          <w:b/>
          <w:sz w:val="28"/>
          <w:szCs w:val="26"/>
          <w:lang w:val="uk-UA"/>
        </w:rPr>
        <w:t>.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 Дається виклад розглянутого досвіду роботи, висвітлюються існуючі підходи і шляхи їхнього рішення. Основну частину можна почати з опису досягнутих результатів у досвіді педагога, колективу, моніторингові дослідження з питання. Важливо виявити й обґрунтувати ті конкретні протиріччя, що обумовили творчий пошук, а також описати, для чого починався і як розвивався даний досвід. При описі досвіду в приватних і загальних висновках і їхніх обґрунтуваннях повинне проявитися авторське відношення до нього.</w:t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t>Висновок.</w:t>
      </w:r>
      <w:r w:rsidR="007733F6" w:rsidRPr="004E27B4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 xml:space="preserve">У заключній частині можуть бути дані висновки і рекомендації, а також прогнози, що відбивають перспективи розвитку даного досвіду, проблеми і шляхи їхнього вирішення. Висновки є дуже важливим розділом роботи і можуть носити характер рекомендацій, спрямованих на ефективне рішення розглянутих у досвіді проблем, чи характер прогнозу, тобто випереджального досвіду, що розкриває можливості передового досвіду у визначенні на його основі подальшої розробки як окремих наукових проблем, так і теорії і практики навчально-виховного процесу в цілому. </w:t>
      </w:r>
    </w:p>
    <w:p w:rsidR="004E27B4" w:rsidRDefault="004E27B4" w:rsidP="003C5AF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/>
          <w:i/>
          <w:sz w:val="28"/>
          <w:szCs w:val="26"/>
          <w:u w:val="single"/>
          <w:lang w:val="uk-UA"/>
        </w:rPr>
        <w:lastRenderedPageBreak/>
        <w:t>Література.</w:t>
      </w:r>
      <w:r w:rsidR="007733F6" w:rsidRPr="004E27B4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</w:t>
      </w:r>
      <w:r w:rsidRPr="004E27B4">
        <w:rPr>
          <w:rFonts w:ascii="Times New Roman" w:hAnsi="Times New Roman" w:cs="Times New Roman"/>
          <w:sz w:val="28"/>
          <w:szCs w:val="26"/>
          <w:lang w:val="uk-UA"/>
        </w:rPr>
        <w:t>Список літератури, використовуваної в роботі.</w:t>
      </w:r>
    </w:p>
    <w:p w:rsidR="004E27B4" w:rsidRDefault="004E27B4" w:rsidP="003C5A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6"/>
          <w:u w:val="single"/>
          <w:lang w:val="uk-UA"/>
        </w:rPr>
      </w:pPr>
    </w:p>
    <w:p w:rsidR="00F86E39" w:rsidRPr="004E27B4" w:rsidRDefault="00F86E39" w:rsidP="003C5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hAnsi="Times New Roman"/>
          <w:b/>
          <w:i/>
          <w:sz w:val="28"/>
          <w:szCs w:val="26"/>
          <w:u w:val="single"/>
          <w:lang w:val="uk-UA"/>
        </w:rPr>
        <w:t>Додатки.</w:t>
      </w:r>
      <w:r w:rsidR="007733F6" w:rsidRPr="004E27B4">
        <w:rPr>
          <w:rFonts w:ascii="Times New Roman" w:hAnsi="Times New Roman"/>
          <w:b/>
          <w:i/>
          <w:sz w:val="28"/>
          <w:szCs w:val="26"/>
          <w:u w:val="single"/>
        </w:rPr>
        <w:t xml:space="preserve"> </w:t>
      </w:r>
      <w:r w:rsidRPr="004E27B4">
        <w:rPr>
          <w:rFonts w:ascii="Times New Roman" w:eastAsiaTheme="minorHAnsi" w:hAnsi="Times New Roman"/>
          <w:sz w:val="28"/>
          <w:szCs w:val="26"/>
          <w:lang w:val="uk-UA"/>
        </w:rPr>
        <w:t>У додатках вміщують матеріал, який:</w:t>
      </w:r>
    </w:p>
    <w:p w:rsidR="00F86E39" w:rsidRPr="004E27B4" w:rsidRDefault="00F86E39" w:rsidP="003C5AF6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ілюструє тези основної частини та є необхідним для повноти розкриття досвіду;</w:t>
      </w:r>
    </w:p>
    <w:p w:rsidR="00F86E39" w:rsidRPr="004E27B4" w:rsidRDefault="00F86E39" w:rsidP="003C5AF6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не може бути послідовно розміщений у основній частині, оскільки є великим за</w:t>
      </w:r>
      <w:r w:rsidR="007733F6" w:rsidRPr="004E27B4">
        <w:rPr>
          <w:rFonts w:ascii="Times New Roman" w:eastAsiaTheme="minorHAnsi" w:hAnsi="Times New Roman"/>
          <w:sz w:val="28"/>
          <w:szCs w:val="26"/>
        </w:rPr>
        <w:t xml:space="preserve"> </w:t>
      </w: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обсягом;</w:t>
      </w:r>
    </w:p>
    <w:p w:rsidR="00F86E39" w:rsidRPr="004E27B4" w:rsidRDefault="00F86E39" w:rsidP="003C5AF6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може бути вилучений для широкого кола читачів, але є необхідним для фахівців</w:t>
      </w:r>
      <w:r w:rsidR="007733F6" w:rsidRPr="004E27B4">
        <w:rPr>
          <w:rFonts w:ascii="Times New Roman" w:eastAsiaTheme="minorHAnsi" w:hAnsi="Times New Roman"/>
          <w:sz w:val="28"/>
          <w:szCs w:val="26"/>
        </w:rPr>
        <w:t xml:space="preserve"> </w:t>
      </w: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даної галузі.</w:t>
      </w:r>
    </w:p>
    <w:p w:rsidR="00F86E39" w:rsidRPr="004E27B4" w:rsidRDefault="00F86E39" w:rsidP="003C5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До складу додатків можуть входити:</w:t>
      </w:r>
    </w:p>
    <w:p w:rsidR="00DD70C8" w:rsidRPr="004E27B4" w:rsidRDefault="00477C6D" w:rsidP="00A43472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 xml:space="preserve">Таблиці, приклади, матеріали довідкового характеру та ін. </w:t>
      </w:r>
    </w:p>
    <w:p w:rsidR="00DD70C8" w:rsidRPr="004E27B4" w:rsidRDefault="00477C6D" w:rsidP="00A43472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Розробки уроків</w:t>
      </w:r>
    </w:p>
    <w:p w:rsidR="00DD70C8" w:rsidRPr="004E27B4" w:rsidRDefault="00477C6D" w:rsidP="00A43472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Графіки, схеми, малюнки, діаграми</w:t>
      </w:r>
    </w:p>
    <w:p w:rsidR="00DD70C8" w:rsidRPr="004E27B4" w:rsidRDefault="00477C6D" w:rsidP="00A43472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Брошури, програмки</w:t>
      </w:r>
    </w:p>
    <w:p w:rsidR="00DD70C8" w:rsidRPr="004E27B4" w:rsidRDefault="00477C6D" w:rsidP="00A43472">
      <w:pPr>
        <w:widowControl w:val="0"/>
        <w:numPr>
          <w:ilvl w:val="0"/>
          <w:numId w:val="2"/>
        </w:numPr>
        <w:shd w:val="clear" w:color="auto" w:fill="FFFFFF"/>
        <w:tabs>
          <w:tab w:val="num" w:pos="720"/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 xml:space="preserve">Фото </w:t>
      </w:r>
    </w:p>
    <w:p w:rsidR="00F86E39" w:rsidRPr="004E27B4" w:rsidRDefault="00F86E39" w:rsidP="00A43472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eastAsiaTheme="minorHAnsi" w:hAnsi="Times New Roman"/>
          <w:sz w:val="28"/>
          <w:szCs w:val="26"/>
          <w:lang w:val="uk-UA"/>
        </w:rPr>
        <w:t>Обсяг розділу – довільний.</w:t>
      </w:r>
    </w:p>
    <w:p w:rsidR="00316000" w:rsidRPr="004E27B4" w:rsidRDefault="00316000" w:rsidP="00316000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</w:p>
    <w:p w:rsidR="000E5BCD" w:rsidRPr="000E5BCD" w:rsidRDefault="000E5BCD" w:rsidP="000E5BCD">
      <w:pPr>
        <w:spacing w:after="0" w:line="240" w:lineRule="auto"/>
        <w:jc w:val="center"/>
        <w:rPr>
          <w:rFonts w:ascii="Times New Roman" w:eastAsiaTheme="minorHAnsi" w:hAnsi="Times New Roman"/>
          <w:b/>
          <w:color w:val="7030A0"/>
          <w:sz w:val="32"/>
          <w:szCs w:val="26"/>
          <w:lang w:val="uk-UA"/>
        </w:rPr>
      </w:pPr>
      <w:r w:rsidRPr="000E5BCD">
        <w:rPr>
          <w:rFonts w:ascii="Times New Roman" w:eastAsiaTheme="minorHAnsi" w:hAnsi="Times New Roman"/>
          <w:b/>
          <w:color w:val="7030A0"/>
          <w:sz w:val="32"/>
          <w:szCs w:val="26"/>
          <w:lang w:val="uk-UA"/>
        </w:rPr>
        <w:t xml:space="preserve">Вимоги до оформлення робіт в номінацію </w:t>
      </w:r>
    </w:p>
    <w:p w:rsidR="000E5BCD" w:rsidRPr="000E5BCD" w:rsidRDefault="000E5BCD" w:rsidP="000E5BCD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6"/>
          <w:lang w:val="uk-UA"/>
        </w:rPr>
      </w:pPr>
      <w:r w:rsidRPr="000E5BCD">
        <w:rPr>
          <w:rFonts w:ascii="Times New Roman" w:eastAsiaTheme="minorHAnsi" w:hAnsi="Times New Roman"/>
          <w:b/>
          <w:color w:val="7030A0"/>
          <w:sz w:val="32"/>
          <w:szCs w:val="26"/>
          <w:lang w:val="uk-UA"/>
        </w:rPr>
        <w:t>«Авторські посібники, підручники, програми»</w:t>
      </w:r>
    </w:p>
    <w:p w:rsidR="000E5BCD" w:rsidRPr="000E5BCD" w:rsidRDefault="000E5BCD" w:rsidP="000E5BCD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</w:rPr>
        <w:t xml:space="preserve">КЛАСИФІКАЦІЯ ВИДАНЬ </w:t>
      </w:r>
    </w:p>
    <w:p w:rsidR="000E5BCD" w:rsidRPr="000E5BCD" w:rsidRDefault="000E5BCD" w:rsidP="000E5BCD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(Витяг з ДСТУ 3017-95 </w:t>
      </w:r>
      <w:r>
        <w:rPr>
          <w:rFonts w:ascii="Times New Roman" w:eastAsiaTheme="minorHAnsi" w:hAnsi="Times New Roman"/>
          <w:sz w:val="28"/>
          <w:szCs w:val="26"/>
          <w:lang w:val="uk-UA"/>
        </w:rPr>
        <w:t>«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Видання. Основні види. Терміни та визначення</w:t>
      </w:r>
      <w:r>
        <w:rPr>
          <w:rFonts w:ascii="Times New Roman" w:eastAsiaTheme="minorHAnsi" w:hAnsi="Times New Roman"/>
          <w:sz w:val="28"/>
          <w:szCs w:val="26"/>
          <w:lang w:val="uk-UA"/>
        </w:rPr>
        <w:t>»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)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Підручник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навчальне видання із систематизованим викладом дисципліни (її розділу, частини), що відповідає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навчальній програмі та офіційно затверджене як таке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</w:p>
    <w:p w:rsidR="004E27B4" w:rsidRPr="000E5BCD" w:rsidRDefault="000E5BCD" w:rsidP="000E5BCD">
      <w:pPr>
        <w:pStyle w:val="ab"/>
        <w:numPr>
          <w:ilvl w:val="0"/>
          <w:numId w:val="14"/>
        </w:numPr>
        <w:shd w:val="clear" w:color="auto" w:fill="FFFFFF"/>
        <w:tabs>
          <w:tab w:val="left" w:pos="1138"/>
        </w:tabs>
        <w:jc w:val="both"/>
        <w:rPr>
          <w:rFonts w:eastAsiaTheme="minorHAnsi"/>
          <w:szCs w:val="26"/>
          <w:lang w:val="uk-UA"/>
        </w:rPr>
      </w:pPr>
      <w:r w:rsidRPr="000E5BCD">
        <w:rPr>
          <w:rFonts w:eastAsiaTheme="minorHAnsi"/>
          <w:b/>
          <w:bCs/>
          <w:szCs w:val="26"/>
          <w:u w:val="single"/>
          <w:lang w:val="uk-UA"/>
        </w:rPr>
        <w:t>Посібник</w:t>
      </w:r>
      <w:r w:rsidRPr="000E5BCD">
        <w:rPr>
          <w:rFonts w:eastAsiaTheme="minorHAnsi"/>
          <w:b/>
          <w:bCs/>
          <w:szCs w:val="26"/>
          <w:lang w:val="uk-UA"/>
        </w:rPr>
        <w:t xml:space="preserve"> – </w:t>
      </w:r>
      <w:r w:rsidRPr="000E5BCD">
        <w:rPr>
          <w:rFonts w:eastAsiaTheme="minorHAnsi"/>
          <w:szCs w:val="26"/>
          <w:lang w:val="uk-UA"/>
        </w:rPr>
        <w:t>видання, призначене на допомогу в практичній діяльності чи оволодінні навчальною дисципліною</w:t>
      </w:r>
      <w:r>
        <w:rPr>
          <w:rFonts w:eastAsiaTheme="minorHAnsi"/>
          <w:szCs w:val="26"/>
          <w:lang w:val="uk-UA"/>
        </w:rPr>
        <w:t>.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Наочний посібник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видання, зміст якого передається, в основному, зображувальними засобами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Практи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чний посібник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виробничо-практичне видання, призначене практичним працівникам для оволодіння знаннями та навичками при виконанні будь-якої роботи, операції, процесу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Навчальний посібник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навчальне видання, що доповнює або частково/повністю замінює підру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чник 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та офіційно затверджене як таке.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Навчально-методичний посібник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навчальне видання з методики викладання навчальної дисципліни (її розділу, частини) або методики виховання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Практичний порадник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видання, розраховане на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самостійне оволодіння будь-якими виробничо-практичними навичками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Методичні рекомендації (методичні вказівки)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навчальне або виробничо-практичне видання роз’яснень з певної теми, розділу або питання навчальної дисципліни, роду практичної діяльності з мет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одикою виконання окремих завдань, певн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ого виду робіт, а також заходів.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lastRenderedPageBreak/>
        <w:t xml:space="preserve">Навчальна програма 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навчальне видання, що визначає зміст, обсяг, а також порядок вивчення і викладання певної навчальної дисципліни чи її розділу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Словник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lang w:val="uk-UA"/>
        </w:rPr>
        <w:t xml:space="preserve"> –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довідкове видання впорядк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ованого переліку мовних одиниць (слів, словосполучень, фраз, термінів, імен, знаків), доповнених відповідними довідковими даними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Практикум</w:t>
      </w:r>
      <w:r w:rsidRPr="000E5BCD">
        <w:rPr>
          <w:rFonts w:ascii="Times New Roman" w:eastAsiaTheme="minorHAnsi" w:hAnsi="Times New Roman"/>
          <w:sz w:val="28"/>
          <w:szCs w:val="26"/>
          <w:u w:val="single"/>
          <w:lang w:val="uk-UA"/>
        </w:rPr>
        <w:t xml:space="preserve">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- навчальне видання практичних завдань і вправ, що сприяють засвоєнню набутих знань, умінь і навичок, їх систематиз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ації та узагальненню, перевірці якості їх засвоєння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  <w:r w:rsidRPr="000E5BCD">
        <w:rPr>
          <w:rFonts w:ascii="Times New Roman" w:eastAsiaTheme="minorHAnsi" w:hAnsi="Times New Roman"/>
          <w:sz w:val="28"/>
          <w:szCs w:val="26"/>
        </w:rPr>
        <w:t xml:space="preserve"> </w:t>
      </w:r>
    </w:p>
    <w:p w:rsidR="00000000" w:rsidRPr="000E5BCD" w:rsidRDefault="002E4C3D" w:rsidP="000E5BCD">
      <w:pPr>
        <w:numPr>
          <w:ilvl w:val="0"/>
          <w:numId w:val="14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Збірник задач і вправ</w:t>
      </w:r>
      <w:r w:rsidRPr="000E5BCD">
        <w:rPr>
          <w:rFonts w:ascii="Times New Roman" w:eastAsiaTheme="minorHAnsi" w:hAnsi="Times New Roman"/>
          <w:sz w:val="28"/>
          <w:szCs w:val="26"/>
          <w:u w:val="single"/>
          <w:lang w:val="uk-UA"/>
        </w:rPr>
        <w:t xml:space="preserve">, </w:t>
      </w:r>
      <w:r w:rsidRPr="000E5BCD">
        <w:rPr>
          <w:rFonts w:ascii="Times New Roman" w:eastAsiaTheme="minorHAnsi" w:hAnsi="Times New Roman"/>
          <w:b/>
          <w:bCs/>
          <w:sz w:val="28"/>
          <w:szCs w:val="26"/>
          <w:u w:val="single"/>
          <w:lang w:val="uk-UA"/>
        </w:rPr>
        <w:t>тестові завдання, збірники текстів диктантів і переказів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- навчальні видання, які містять завдання для практичних занять і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самостійної роботи. Розділи можуть відноситися до одного практичного заняття або до тематичного блоку</w:t>
      </w:r>
      <w:r w:rsidR="000E5BCD">
        <w:rPr>
          <w:rFonts w:ascii="Times New Roman" w:eastAsiaTheme="minorHAnsi" w:hAnsi="Times New Roman"/>
          <w:sz w:val="28"/>
          <w:szCs w:val="26"/>
          <w:lang w:val="uk-UA"/>
        </w:rPr>
        <w:t>.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E5BCD" w:rsidRDefault="000E5BCD" w:rsidP="000E5BCD">
      <w:pPr>
        <w:shd w:val="clear" w:color="auto" w:fill="FFFFFF"/>
        <w:tabs>
          <w:tab w:val="left" w:pos="1138"/>
        </w:tabs>
        <w:spacing w:after="0" w:line="240" w:lineRule="auto"/>
        <w:ind w:left="567" w:firstLine="709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</w:p>
    <w:p w:rsidR="000E5BCD" w:rsidRPr="000E5BCD" w:rsidRDefault="000E5BCD" w:rsidP="000E5BCD">
      <w:pPr>
        <w:shd w:val="clear" w:color="auto" w:fill="FFFFFF"/>
        <w:tabs>
          <w:tab w:val="left" w:pos="1138"/>
        </w:tabs>
        <w:spacing w:after="0" w:line="240" w:lineRule="auto"/>
        <w:ind w:left="567" w:firstLine="709"/>
        <w:jc w:val="center"/>
        <w:rPr>
          <w:rFonts w:ascii="Times New Roman" w:eastAsiaTheme="minorHAnsi" w:hAnsi="Times New Roman"/>
          <w:b/>
          <w:sz w:val="32"/>
          <w:szCs w:val="26"/>
          <w:lang w:val="uk-UA"/>
        </w:rPr>
      </w:pPr>
      <w:r w:rsidRPr="000E5BCD">
        <w:rPr>
          <w:rFonts w:ascii="Times New Roman" w:eastAsiaTheme="minorHAnsi" w:hAnsi="Times New Roman"/>
          <w:b/>
          <w:sz w:val="32"/>
          <w:szCs w:val="26"/>
          <w:lang w:val="uk-UA"/>
        </w:rPr>
        <w:t>Оформлення</w:t>
      </w:r>
    </w:p>
    <w:p w:rsidR="00000000" w:rsidRPr="000E5BCD" w:rsidRDefault="000E5BC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>
        <w:rPr>
          <w:rFonts w:ascii="Times New Roman" w:eastAsiaTheme="minorHAnsi" w:hAnsi="Times New Roman"/>
          <w:sz w:val="28"/>
          <w:szCs w:val="26"/>
          <w:lang w:val="uk-UA"/>
        </w:rPr>
        <w:t>Т</w:t>
      </w:r>
      <w:r w:rsidR="002E4C3D"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итульний аркуш видання </w:t>
      </w:r>
      <w:r w:rsidR="002E4C3D"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(відомості про організацію, від імені якої випускається видання, повна назва навчально-методичного видання: навчальний посібник, </w:t>
      </w:r>
      <w:r w:rsidR="002E4C3D" w:rsidRPr="000E5BCD">
        <w:rPr>
          <w:rFonts w:ascii="Times New Roman" w:eastAsiaTheme="minorHAnsi" w:hAnsi="Times New Roman"/>
          <w:sz w:val="28"/>
          <w:szCs w:val="26"/>
          <w:lang w:val="uk-UA"/>
        </w:rPr>
        <w:t>методичні вказівки (рекомендації), навчальна програма тощо;  місце і рік видання матеріалу</w:t>
      </w:r>
      <w:r w:rsidR="002E4C3D" w:rsidRPr="000E5BCD">
        <w:rPr>
          <w:rFonts w:ascii="Times New Roman" w:eastAsiaTheme="minorHAnsi" w:hAnsi="Times New Roman"/>
          <w:sz w:val="28"/>
          <w:szCs w:val="26"/>
          <w:lang w:val="uk-UA"/>
        </w:rPr>
        <w:t>)</w:t>
      </w:r>
      <w:r w:rsidR="002E4C3D"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Зворот титульного аркуша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(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УДК;  підстава для видання матеріалів: рішення засідання науково-методичної ради (дата і номер протоколу), засідання кафедри (дата і ном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ер протоколу); укладач(і), (прізвище, ім’я, по батькові, вчений ступінь, місце роботи);  рецензент(и) (прізвище, ім’я, по батькові, вчений ступінь, місце роботи); бібліографічний опис видання (зокрема авторський знак); анотація (розмір шрифту 12) (містить 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опис структури видання і для кого призначене); знак ©, ім’я особи, що має авторське право і рік першої публікації (розмір шрифту 12, вирівнювання по правому краю)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 xml:space="preserve"> 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Зміст (назви розділів у точній відповідності до затвердженої навчальної програми).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Вступ (</w:t>
      </w: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передмова) – яку частину навчальної дисципліни розкриває посібник, які теми повністю, які – частково.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Основний текст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Питання, тести для самоконтролю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Обов’язкові та додаткові задачі, приклади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Довідково-інформаційні дані для розв’язання задач (таблиці, схеми тощо)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Апарат для орієнтації в матеріалах книги (покажчики, списки)</w:t>
      </w:r>
    </w:p>
    <w:p w:rsidR="00000000" w:rsidRPr="000E5BCD" w:rsidRDefault="002E4C3D" w:rsidP="007D62E5">
      <w:pPr>
        <w:numPr>
          <w:ilvl w:val="0"/>
          <w:numId w:val="15"/>
        </w:num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r w:rsidRPr="000E5BCD">
        <w:rPr>
          <w:rFonts w:ascii="Times New Roman" w:eastAsiaTheme="minorHAnsi" w:hAnsi="Times New Roman"/>
          <w:sz w:val="28"/>
          <w:szCs w:val="26"/>
          <w:lang w:val="uk-UA"/>
        </w:rPr>
        <w:t>Список літератури</w:t>
      </w:r>
    </w:p>
    <w:p w:rsidR="000E5BCD" w:rsidRPr="000E5BCD" w:rsidRDefault="000E5BCD" w:rsidP="000E5BCD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6"/>
          <w:lang w:val="uk-UA"/>
        </w:rPr>
      </w:pPr>
    </w:p>
    <w:p w:rsidR="007D62E5" w:rsidRDefault="007D62E5" w:rsidP="0031600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6"/>
          <w:u w:val="single"/>
          <w:lang w:val="uk-UA"/>
        </w:rPr>
      </w:pPr>
    </w:p>
    <w:p w:rsidR="007D62E5" w:rsidRDefault="007D62E5" w:rsidP="0031600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6"/>
          <w:u w:val="single"/>
          <w:lang w:val="uk-UA"/>
        </w:rPr>
      </w:pPr>
    </w:p>
    <w:p w:rsidR="007D62E5" w:rsidRDefault="007D62E5" w:rsidP="0031600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6"/>
          <w:u w:val="single"/>
          <w:lang w:val="uk-UA"/>
        </w:rPr>
      </w:pPr>
    </w:p>
    <w:p w:rsidR="007D62E5" w:rsidRDefault="007D62E5" w:rsidP="0031600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6"/>
          <w:u w:val="single"/>
          <w:lang w:val="uk-UA"/>
        </w:rPr>
      </w:pPr>
    </w:p>
    <w:p w:rsidR="00316000" w:rsidRPr="004E27B4" w:rsidRDefault="00316000" w:rsidP="0031600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6"/>
          <w:u w:val="single"/>
          <w:lang w:val="uk-UA"/>
        </w:rPr>
      </w:pPr>
      <w:r w:rsidRPr="004E27B4">
        <w:rPr>
          <w:rFonts w:ascii="Times New Roman" w:eastAsiaTheme="minorHAnsi" w:hAnsi="Times New Roman"/>
          <w:b/>
          <w:i/>
          <w:sz w:val="28"/>
          <w:szCs w:val="26"/>
          <w:u w:val="single"/>
          <w:lang w:val="uk-UA"/>
        </w:rPr>
        <w:lastRenderedPageBreak/>
        <w:t>Інформація до анотованого каталогу</w:t>
      </w:r>
    </w:p>
    <w:p w:rsidR="00316000" w:rsidRPr="004E27B4" w:rsidRDefault="00316000" w:rsidP="00316000">
      <w:pPr>
        <w:shd w:val="clear" w:color="auto" w:fill="FFFFFF"/>
        <w:tabs>
          <w:tab w:val="left" w:pos="1138"/>
        </w:tabs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6"/>
          <w:lang w:val="uk-UA"/>
        </w:rPr>
      </w:pPr>
    </w:p>
    <w:p w:rsidR="006D7DC6" w:rsidRPr="004E27B4" w:rsidRDefault="006D7DC6" w:rsidP="006D7DC6">
      <w:pPr>
        <w:pStyle w:val="a3"/>
        <w:jc w:val="both"/>
        <w:rPr>
          <w:rFonts w:ascii="Times New Roman" w:hAnsi="Times New Roman" w:cs="Times New Roman"/>
          <w:bCs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Cs/>
          <w:sz w:val="28"/>
          <w:szCs w:val="26"/>
          <w:lang w:val="uk-UA"/>
        </w:rPr>
        <w:t>Автор досвіду</w:t>
      </w:r>
    </w:p>
    <w:p w:rsidR="006D7DC6" w:rsidRPr="004E27B4" w:rsidRDefault="006D7DC6" w:rsidP="006D7DC6">
      <w:pPr>
        <w:pStyle w:val="a3"/>
        <w:jc w:val="both"/>
        <w:rPr>
          <w:rFonts w:ascii="Times New Roman" w:eastAsia="Times New Roman" w:hAnsi="Times New Roman" w:cs="Times New Roman"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Cs/>
          <w:sz w:val="28"/>
          <w:szCs w:val="26"/>
          <w:lang w:val="uk-UA"/>
        </w:rPr>
        <w:t>Тема досвіду</w:t>
      </w:r>
    </w:p>
    <w:p w:rsidR="00316000" w:rsidRPr="004E27B4" w:rsidRDefault="00316000" w:rsidP="00316000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4E27B4">
        <w:rPr>
          <w:rFonts w:ascii="Times New Roman" w:hAnsi="Times New Roman"/>
          <w:bCs/>
          <w:sz w:val="28"/>
          <w:szCs w:val="26"/>
          <w:lang w:val="uk-UA"/>
        </w:rPr>
        <w:t>Адреса досвіду</w:t>
      </w:r>
    </w:p>
    <w:p w:rsidR="00316000" w:rsidRPr="004E27B4" w:rsidRDefault="00316000" w:rsidP="00316000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4E27B4">
        <w:rPr>
          <w:rFonts w:ascii="Times New Roman" w:hAnsi="Times New Roman"/>
          <w:bCs/>
          <w:sz w:val="28"/>
          <w:szCs w:val="26"/>
          <w:lang w:val="uk-UA"/>
        </w:rPr>
        <w:t>Телефон</w:t>
      </w:r>
    </w:p>
    <w:p w:rsidR="00316000" w:rsidRPr="004E27B4" w:rsidRDefault="00316000" w:rsidP="00316000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6"/>
          <w:lang w:eastAsia="ru-RU"/>
        </w:rPr>
      </w:pPr>
      <w:r w:rsidRPr="004E27B4">
        <w:rPr>
          <w:rFonts w:ascii="Times New Roman" w:hAnsi="Times New Roman"/>
          <w:bCs/>
          <w:sz w:val="28"/>
          <w:szCs w:val="26"/>
          <w:lang w:val="uk-UA"/>
        </w:rPr>
        <w:t>E-mail</w:t>
      </w:r>
    </w:p>
    <w:p w:rsidR="00316000" w:rsidRPr="004E27B4" w:rsidRDefault="00316000" w:rsidP="00316000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6"/>
          <w:lang w:eastAsia="ru-RU"/>
        </w:rPr>
      </w:pPr>
      <w:r w:rsidRPr="004E27B4">
        <w:rPr>
          <w:rFonts w:ascii="Times New Roman" w:eastAsiaTheme="minorEastAsia" w:hAnsi="Times New Roman"/>
          <w:bCs/>
          <w:sz w:val="28"/>
          <w:szCs w:val="26"/>
          <w:lang w:val="uk-UA" w:eastAsia="ru-RU"/>
        </w:rPr>
        <w:t>Сайт</w:t>
      </w:r>
    </w:p>
    <w:p w:rsidR="00316000" w:rsidRPr="004E27B4" w:rsidRDefault="00316000" w:rsidP="00316000">
      <w:pPr>
        <w:pStyle w:val="a3"/>
        <w:jc w:val="both"/>
        <w:rPr>
          <w:rFonts w:ascii="Times New Roman" w:hAnsi="Times New Roman" w:cs="Times New Roman"/>
          <w:bCs/>
          <w:sz w:val="28"/>
          <w:szCs w:val="26"/>
          <w:lang w:val="uk-UA"/>
        </w:rPr>
      </w:pPr>
      <w:r w:rsidRPr="004E27B4">
        <w:rPr>
          <w:rFonts w:ascii="Times New Roman" w:hAnsi="Times New Roman" w:cs="Times New Roman"/>
          <w:bCs/>
          <w:sz w:val="28"/>
          <w:szCs w:val="26"/>
          <w:lang w:val="uk-UA"/>
        </w:rPr>
        <w:t>Директор</w:t>
      </w:r>
    </w:p>
    <w:p w:rsidR="00316000" w:rsidRPr="004E27B4" w:rsidRDefault="00316000" w:rsidP="00316000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  <w:lang w:val="uk-UA"/>
        </w:rPr>
      </w:pPr>
      <w:r w:rsidRPr="004E27B4">
        <w:rPr>
          <w:rFonts w:ascii="Times New Roman" w:hAnsi="Times New Roman"/>
          <w:bCs/>
          <w:sz w:val="28"/>
          <w:szCs w:val="26"/>
          <w:lang w:val="uk-UA"/>
        </w:rPr>
        <w:t>Короткий зміст досвіду</w:t>
      </w:r>
    </w:p>
    <w:p w:rsidR="00A43472" w:rsidRPr="004E27B4" w:rsidRDefault="00A43472" w:rsidP="00A4347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  <w:lang w:val="uk-UA"/>
        </w:rPr>
      </w:pPr>
    </w:p>
    <w:sectPr w:rsidR="00A43472" w:rsidRPr="004E27B4" w:rsidSect="000E5BCD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3D" w:rsidRDefault="002E4C3D" w:rsidP="003C5AF6">
      <w:pPr>
        <w:spacing w:after="0" w:line="240" w:lineRule="auto"/>
      </w:pPr>
      <w:r>
        <w:separator/>
      </w:r>
    </w:p>
  </w:endnote>
  <w:endnote w:type="continuationSeparator" w:id="1">
    <w:p w:rsidR="002E4C3D" w:rsidRDefault="002E4C3D" w:rsidP="003C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304454"/>
      <w:docPartObj>
        <w:docPartGallery w:val="Page Numbers (Bottom of Page)"/>
        <w:docPartUnique/>
      </w:docPartObj>
    </w:sdtPr>
    <w:sdtContent>
      <w:p w:rsidR="003C5AF6" w:rsidRDefault="00D34D71">
        <w:pPr>
          <w:pStyle w:val="a9"/>
          <w:jc w:val="right"/>
        </w:pPr>
        <w:r>
          <w:fldChar w:fldCharType="begin"/>
        </w:r>
        <w:r w:rsidR="003C5AF6">
          <w:instrText>PAGE   \* MERGEFORMAT</w:instrText>
        </w:r>
        <w:r>
          <w:fldChar w:fldCharType="separate"/>
        </w:r>
        <w:r w:rsidR="007D62E5">
          <w:rPr>
            <w:noProof/>
          </w:rPr>
          <w:t>5</w:t>
        </w:r>
        <w:r>
          <w:fldChar w:fldCharType="end"/>
        </w:r>
      </w:p>
    </w:sdtContent>
  </w:sdt>
  <w:p w:rsidR="003C5AF6" w:rsidRDefault="003C5A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3D" w:rsidRDefault="002E4C3D" w:rsidP="003C5AF6">
      <w:pPr>
        <w:spacing w:after="0" w:line="240" w:lineRule="auto"/>
      </w:pPr>
      <w:r>
        <w:separator/>
      </w:r>
    </w:p>
  </w:footnote>
  <w:footnote w:type="continuationSeparator" w:id="1">
    <w:p w:rsidR="002E4C3D" w:rsidRDefault="002E4C3D" w:rsidP="003C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6A"/>
      </v:shape>
    </w:pict>
  </w:numPicBullet>
  <w:abstractNum w:abstractNumId="0">
    <w:nsid w:val="FFFFFFFE"/>
    <w:multiLevelType w:val="singleLevel"/>
    <w:tmpl w:val="F4982950"/>
    <w:lvl w:ilvl="0">
      <w:numFmt w:val="bullet"/>
      <w:lvlText w:val="*"/>
      <w:lvlJc w:val="left"/>
    </w:lvl>
  </w:abstractNum>
  <w:abstractNum w:abstractNumId="1">
    <w:nsid w:val="03BD1735"/>
    <w:multiLevelType w:val="hybridMultilevel"/>
    <w:tmpl w:val="08E8F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3FEF"/>
    <w:multiLevelType w:val="hybridMultilevel"/>
    <w:tmpl w:val="EB188896"/>
    <w:lvl w:ilvl="0" w:tplc="7F928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47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C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E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4F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4B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63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0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0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745D84"/>
    <w:multiLevelType w:val="hybridMultilevel"/>
    <w:tmpl w:val="9972324E"/>
    <w:lvl w:ilvl="0" w:tplc="2A3A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CE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67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2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E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2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2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A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BB37A4"/>
    <w:multiLevelType w:val="hybridMultilevel"/>
    <w:tmpl w:val="809C6F0A"/>
    <w:lvl w:ilvl="0" w:tplc="36B8A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AE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0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A7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8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4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C7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E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32541F"/>
    <w:multiLevelType w:val="hybridMultilevel"/>
    <w:tmpl w:val="0038A64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47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C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E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4F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54B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63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0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0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BF2D8B"/>
    <w:multiLevelType w:val="hybridMultilevel"/>
    <w:tmpl w:val="0B94AE26"/>
    <w:lvl w:ilvl="0" w:tplc="BF9C69D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B365DD"/>
    <w:multiLevelType w:val="hybridMultilevel"/>
    <w:tmpl w:val="3E4EB332"/>
    <w:lvl w:ilvl="0" w:tplc="351E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8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8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E9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05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FAF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A4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6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A10947"/>
    <w:multiLevelType w:val="hybridMultilevel"/>
    <w:tmpl w:val="59E06AC2"/>
    <w:lvl w:ilvl="0" w:tplc="F16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03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0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2A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0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A6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8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4A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255E00"/>
    <w:multiLevelType w:val="hybridMultilevel"/>
    <w:tmpl w:val="C1EC2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22109"/>
    <w:multiLevelType w:val="hybridMultilevel"/>
    <w:tmpl w:val="28824F3C"/>
    <w:lvl w:ilvl="0" w:tplc="23CE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09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83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4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8A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6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EF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7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FB6079B"/>
    <w:multiLevelType w:val="hybridMultilevel"/>
    <w:tmpl w:val="025E08AC"/>
    <w:lvl w:ilvl="0" w:tplc="F9447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82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C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29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4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C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84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0320EA"/>
    <w:multiLevelType w:val="hybridMultilevel"/>
    <w:tmpl w:val="BE26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2798"/>
    <w:multiLevelType w:val="hybridMultilevel"/>
    <w:tmpl w:val="6FAA6DF4"/>
    <w:lvl w:ilvl="0" w:tplc="C04CD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6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2F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22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4D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E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C9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2E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8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D7405C"/>
    <w:multiLevelType w:val="hybridMultilevel"/>
    <w:tmpl w:val="FA067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D36"/>
    <w:rsid w:val="000E5BCD"/>
    <w:rsid w:val="00203B3A"/>
    <w:rsid w:val="002D623B"/>
    <w:rsid w:val="002E4C3D"/>
    <w:rsid w:val="00316000"/>
    <w:rsid w:val="003869BF"/>
    <w:rsid w:val="003C5AF6"/>
    <w:rsid w:val="00477C6D"/>
    <w:rsid w:val="004E27B4"/>
    <w:rsid w:val="006D7DC6"/>
    <w:rsid w:val="007733F6"/>
    <w:rsid w:val="007D62E5"/>
    <w:rsid w:val="008101AB"/>
    <w:rsid w:val="008B7655"/>
    <w:rsid w:val="009C039E"/>
    <w:rsid w:val="00A40E94"/>
    <w:rsid w:val="00A43472"/>
    <w:rsid w:val="00AB1D36"/>
    <w:rsid w:val="00BE4FF4"/>
    <w:rsid w:val="00C4457C"/>
    <w:rsid w:val="00D33F1E"/>
    <w:rsid w:val="00D34D71"/>
    <w:rsid w:val="00D75D2B"/>
    <w:rsid w:val="00DD70C8"/>
    <w:rsid w:val="00EE1A0B"/>
    <w:rsid w:val="00F86E39"/>
    <w:rsid w:val="00FE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6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E3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A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C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AF6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6000"/>
  </w:style>
  <w:style w:type="paragraph" w:styleId="ab">
    <w:name w:val="List Paragraph"/>
    <w:basedOn w:val="a"/>
    <w:uiPriority w:val="34"/>
    <w:qFormat/>
    <w:rsid w:val="00316000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6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E3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A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C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AF6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6000"/>
  </w:style>
  <w:style w:type="paragraph" w:styleId="ab">
    <w:name w:val="List Paragraph"/>
    <w:basedOn w:val="a"/>
    <w:uiPriority w:val="34"/>
    <w:qFormat/>
    <w:rsid w:val="00316000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7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5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6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0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3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6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7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7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2016-09-01T09:19:00Z</cp:lastPrinted>
  <dcterms:created xsi:type="dcterms:W3CDTF">2016-10-18T11:36:00Z</dcterms:created>
  <dcterms:modified xsi:type="dcterms:W3CDTF">2016-10-18T11:36:00Z</dcterms:modified>
</cp:coreProperties>
</file>